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B4" w:rsidRDefault="00293C3D">
      <w:r>
        <w:t>The</w:t>
      </w:r>
      <w:r w:rsidR="00C04132">
        <w:t xml:space="preserve"> Application Process to Dental School</w:t>
      </w:r>
    </w:p>
    <w:p w:rsidR="00C04132" w:rsidRDefault="00C04132">
      <w:r>
        <w:rPr>
          <w:noProof/>
        </w:rPr>
        <w:drawing>
          <wp:inline distT="0" distB="0" distL="0" distR="0">
            <wp:extent cx="6662003" cy="20201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48156_10_orig.png"/>
                    <pic:cNvPicPr/>
                  </pic:nvPicPr>
                  <pic:blipFill>
                    <a:blip r:embed="rId5">
                      <a:extLst>
                        <a:ext uri="{28A0092B-C50C-407E-A947-70E740481C1C}">
                          <a14:useLocalDpi xmlns:a14="http://schemas.microsoft.com/office/drawing/2010/main" val="0"/>
                        </a:ext>
                      </a:extLst>
                    </a:blip>
                    <a:stretch>
                      <a:fillRect/>
                    </a:stretch>
                  </pic:blipFill>
                  <pic:spPr>
                    <a:xfrm flipV="1">
                      <a:off x="0" y="0"/>
                      <a:ext cx="7250937" cy="219878"/>
                    </a:xfrm>
                    <a:prstGeom prst="rect">
                      <a:avLst/>
                    </a:prstGeom>
                  </pic:spPr>
                </pic:pic>
              </a:graphicData>
            </a:graphic>
          </wp:inline>
        </w:drawing>
      </w:r>
    </w:p>
    <w:p w:rsidR="00C04132" w:rsidRDefault="00C04132" w:rsidP="00293C3D">
      <w:pPr>
        <w:rPr>
          <w:rFonts w:ascii="Times New Roman" w:eastAsia="Times New Roman" w:hAnsi="Times New Roman" w:cs="Times New Roman"/>
        </w:rPr>
        <w:sectPr w:rsidR="00C04132" w:rsidSect="00C04132">
          <w:pgSz w:w="12240" w:h="15840"/>
          <w:pgMar w:top="1440" w:right="1440" w:bottom="1440" w:left="1440" w:header="720" w:footer="720" w:gutter="0"/>
          <w:cols w:space="720"/>
          <w:docGrid w:linePitch="360"/>
        </w:sectPr>
      </w:pPr>
    </w:p>
    <w:p w:rsidR="00293C3D" w:rsidRPr="00293C3D" w:rsidRDefault="00293C3D" w:rsidP="00293C3D">
      <w:pPr>
        <w:rPr>
          <w:rFonts w:ascii="Times New Roman" w:eastAsia="Times New Roman" w:hAnsi="Times New Roman" w:cs="Times New Roman"/>
        </w:rPr>
      </w:pPr>
    </w:p>
    <w:tbl>
      <w:tblPr>
        <w:tblW w:w="20460" w:type="dxa"/>
        <w:tblCellMar>
          <w:top w:w="15" w:type="dxa"/>
          <w:left w:w="15" w:type="dxa"/>
          <w:bottom w:w="15" w:type="dxa"/>
          <w:right w:w="15" w:type="dxa"/>
        </w:tblCellMar>
        <w:tblLook w:val="04A0" w:firstRow="1" w:lastRow="0" w:firstColumn="1" w:lastColumn="0" w:noHBand="0" w:noVBand="1"/>
      </w:tblPr>
      <w:tblGrid>
        <w:gridCol w:w="14850"/>
        <w:gridCol w:w="5610"/>
      </w:tblGrid>
      <w:tr w:rsidR="00293C3D" w:rsidRPr="00293C3D" w:rsidTr="00293C3D">
        <w:trPr>
          <w:gridAfter w:val="1"/>
          <w:wAfter w:w="5610" w:type="dxa"/>
        </w:trPr>
        <w:tc>
          <w:tcPr>
            <w:tcW w:w="14850" w:type="dxa"/>
            <w:tcMar>
              <w:top w:w="0" w:type="dxa"/>
              <w:left w:w="225" w:type="dxa"/>
              <w:bottom w:w="0" w:type="dxa"/>
              <w:right w:w="225" w:type="dxa"/>
            </w:tcMar>
            <w:hideMark/>
          </w:tcPr>
          <w:p w:rsidR="00293C3D" w:rsidRDefault="00293C3D" w:rsidP="00293C3D">
            <w:pPr>
              <w:rPr>
                <w:rFonts w:ascii="Times New Roman" w:eastAsia="Times New Roman" w:hAnsi="Times New Roman" w:cs="Times New Roman"/>
                <w:color w:val="444444"/>
                <w:sz w:val="20"/>
                <w:szCs w:val="20"/>
              </w:rPr>
            </w:pPr>
            <w:bookmarkStart w:id="0" w:name="_GoBack"/>
            <w:r w:rsidRPr="00293C3D">
              <w:rPr>
                <w:rFonts w:ascii="Times New Roman" w:eastAsia="Times New Roman" w:hAnsi="Times New Roman" w:cs="Times New Roman"/>
                <w:b/>
                <w:bCs/>
                <w:color w:val="444444"/>
              </w:rPr>
              <w:t>1. Entrance Requirements</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Biographic Information*</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Parent and Family Information*</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Secondary (High School) Information*</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Colleges Attended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Coursework*</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   - Completed and In Progress Courses</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DAT scores</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   - You DO NOT need to have your DAT scores by the time you submit your application. HOWEVER, to have your application processed quicker, submit your DAT scores AS SOON AS POSSIBLE</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Background Information - Some personal questions*</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Awards, Honors, Scholarships</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Dentistry Experience</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Extracurricular/Volunteer/Community Service</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Work Experience (including Military Service)</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Research Experience</w:t>
            </w:r>
          </w:p>
          <w:p w:rsidR="00293C3D" w:rsidRPr="00293C3D" w:rsidRDefault="00293C3D" w:rsidP="00293C3D">
            <w:pPr>
              <w:rPr>
                <w:rFonts w:ascii="Times New Roman" w:eastAsia="Times New Roman" w:hAnsi="Times New Roman" w:cs="Times New Roman"/>
                <w:color w:val="444444"/>
              </w:rPr>
            </w:pPr>
            <w:r>
              <w:rPr>
                <w:rFonts w:ascii="Times New Roman" w:eastAsia="Times New Roman" w:hAnsi="Times New Roman" w:cs="Times New Roman"/>
                <w:noProof/>
                <w:color w:val="444444"/>
              </w:rPr>
              <w:drawing>
                <wp:inline distT="0" distB="0" distL="0" distR="0">
                  <wp:extent cx="2743200" cy="83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8156_10_or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83185"/>
                          </a:xfrm>
                          <a:prstGeom prst="rect">
                            <a:avLst/>
                          </a:prstGeom>
                        </pic:spPr>
                      </pic:pic>
                    </a:graphicData>
                  </a:graphic>
                </wp:inline>
              </w:drawing>
            </w:r>
          </w:p>
          <w:p w:rsidR="00293C3D" w:rsidRPr="00293C3D" w:rsidRDefault="00293C3D" w:rsidP="00293C3D">
            <w:pPr>
              <w:jc w:val="center"/>
              <w:rPr>
                <w:rFonts w:ascii="Times New Roman" w:eastAsia="Times New Roman" w:hAnsi="Times New Roman" w:cs="Times New Roman"/>
                <w:color w:val="000000"/>
              </w:rPr>
            </w:pP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b/>
                <w:bCs/>
                <w:color w:val="444444"/>
                <w:sz w:val="27"/>
                <w:szCs w:val="27"/>
              </w:rPr>
              <w:t>2. The Interview</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 xml:space="preserve">After successfully submitting your application, a dental school will ask you to come in for an interview (if they were impressed by your application). The interview will help the admissions board learn more about you and,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more importantly, about your communication skills.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They want to know if you have the ability to interact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with patients and develop the dentist-patient r</w:t>
            </w:r>
          </w:p>
          <w:p w:rsidR="00293C3D" w:rsidRDefault="00293C3D" w:rsidP="00293C3D">
            <w:pPr>
              <w:rPr>
                <w:rFonts w:ascii="Times New Roman" w:eastAsia="Times New Roman" w:hAnsi="Times New Roman" w:cs="Times New Roman"/>
                <w:color w:val="444444"/>
                <w:sz w:val="20"/>
                <w:szCs w:val="20"/>
              </w:rPr>
            </w:pPr>
            <w:proofErr w:type="spellStart"/>
            <w:r w:rsidRPr="00293C3D">
              <w:rPr>
                <w:rFonts w:ascii="Times New Roman" w:eastAsia="Times New Roman" w:hAnsi="Times New Roman" w:cs="Times New Roman"/>
                <w:color w:val="444444"/>
                <w:sz w:val="20"/>
                <w:szCs w:val="20"/>
              </w:rPr>
              <w:t>elationship</w:t>
            </w:r>
            <w:proofErr w:type="spellEnd"/>
            <w:r w:rsidRPr="00293C3D">
              <w:rPr>
                <w:rFonts w:ascii="Times New Roman" w:eastAsia="Times New Roman" w:hAnsi="Times New Roman" w:cs="Times New Roman"/>
                <w:color w:val="444444"/>
                <w:sz w:val="20"/>
                <w:szCs w:val="20"/>
              </w:rPr>
              <w:t xml:space="preserve">.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Below are a few very viable interview questions, </w:t>
            </w:r>
          </w:p>
          <w:p w:rsidR="00293C3D" w:rsidRDefault="00293C3D" w:rsidP="00293C3D">
            <w:pPr>
              <w:rPr>
                <w:rFonts w:ascii="Times New Roman" w:eastAsia="Times New Roman" w:hAnsi="Times New Roman" w:cs="Times New Roman"/>
                <w:i/>
                <w:iCs/>
                <w:color w:val="444444"/>
                <w:sz w:val="20"/>
                <w:szCs w:val="20"/>
              </w:rPr>
            </w:pPr>
            <w:r w:rsidRPr="00293C3D">
              <w:rPr>
                <w:rFonts w:ascii="Times New Roman" w:eastAsia="Times New Roman" w:hAnsi="Times New Roman" w:cs="Times New Roman"/>
                <w:color w:val="444444"/>
                <w:sz w:val="20"/>
                <w:szCs w:val="20"/>
              </w:rPr>
              <w:t>but please note that they can ask questions that follows on a previous answer.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b/>
                <w:bCs/>
                <w:color w:val="444444"/>
              </w:rPr>
              <w:t>Example Qs</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1. What influenced your decision to pursue Dentistry?</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2. Are there any difficulties that you foresee in this profession?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3. What kind of extracurricular activities were you involved in?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4. Tell me about yourself?</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5. How did you first become interested in dentistry?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6. What are some of your greatest achievements?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7. Where do you see yourself in 5 years/10 years from now?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8. What are your three greatest strengths and three greatest weaknesses?</w:t>
            </w:r>
            <w:r w:rsidRPr="00293C3D">
              <w:rPr>
                <w:rFonts w:ascii="Times New Roman" w:eastAsia="Times New Roman" w:hAnsi="Times New Roman" w:cs="Times New Roman"/>
                <w:i/>
                <w:iCs/>
                <w:color w:val="444444"/>
                <w:sz w:val="20"/>
                <w:szCs w:val="20"/>
              </w:rPr>
              <w:br/>
              <w:t>9. Why do you what to go to this dental school? </w:t>
            </w:r>
            <w:r w:rsidRPr="00293C3D">
              <w:rPr>
                <w:rFonts w:ascii="Times New Roman" w:eastAsia="Times New Roman" w:hAnsi="Times New Roman" w:cs="Times New Roman"/>
                <w:i/>
                <w:iCs/>
                <w:color w:val="444444"/>
                <w:sz w:val="20"/>
                <w:szCs w:val="20"/>
              </w:rPr>
              <w:br/>
              <w:t>10. Do you feel prepared for dental school? </w:t>
            </w:r>
            <w:r w:rsidRPr="00293C3D">
              <w:rPr>
                <w:rFonts w:ascii="Times New Roman" w:eastAsia="Times New Roman" w:hAnsi="Times New Roman" w:cs="Times New Roman"/>
                <w:i/>
                <w:iCs/>
                <w:color w:val="444444"/>
                <w:sz w:val="20"/>
                <w:szCs w:val="20"/>
              </w:rPr>
              <w:br/>
              <w:t>11. What differentiates you from the rest of the applicants? </w:t>
            </w:r>
            <w:r w:rsidRPr="00293C3D">
              <w:rPr>
                <w:rFonts w:ascii="Times New Roman" w:eastAsia="Times New Roman" w:hAnsi="Times New Roman" w:cs="Times New Roman"/>
                <w:i/>
                <w:iCs/>
                <w:color w:val="444444"/>
                <w:sz w:val="20"/>
                <w:szCs w:val="20"/>
              </w:rPr>
              <w:br/>
              <w:t>12. What type of dental program are you interested in?</w:t>
            </w:r>
          </w:p>
          <w:p w:rsidR="00293C3D" w:rsidRPr="00293C3D" w:rsidRDefault="00293C3D" w:rsidP="00293C3D">
            <w:pPr>
              <w:rPr>
                <w:rFonts w:ascii="Times New Roman" w:eastAsia="Times New Roman" w:hAnsi="Times New Roman" w:cs="Times New Roman"/>
                <w:color w:val="444444"/>
              </w:rPr>
            </w:pPr>
            <w:r>
              <w:rPr>
                <w:rFonts w:ascii="Times New Roman" w:eastAsia="Times New Roman" w:hAnsi="Times New Roman" w:cs="Times New Roman"/>
                <w:noProof/>
                <w:color w:val="444444"/>
              </w:rPr>
              <w:drawing>
                <wp:inline distT="0" distB="0" distL="0" distR="0">
                  <wp:extent cx="2743200" cy="83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48156_10_or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83185"/>
                          </a:xfrm>
                          <a:prstGeom prst="rect">
                            <a:avLst/>
                          </a:prstGeom>
                        </pic:spPr>
                      </pic:pic>
                    </a:graphicData>
                  </a:graphic>
                </wp:inline>
              </w:drawing>
            </w:r>
          </w:p>
          <w:p w:rsidR="00293C3D" w:rsidRPr="00293C3D" w:rsidRDefault="00293C3D" w:rsidP="00293C3D">
            <w:pPr>
              <w:rPr>
                <w:rFonts w:ascii="Times New Roman" w:eastAsia="Times New Roman" w:hAnsi="Times New Roman" w:cs="Times New Roman"/>
                <w:color w:val="000000"/>
              </w:rPr>
            </w:pP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b/>
                <w:bCs/>
                <w:color w:val="444444"/>
              </w:rPr>
              <w:t>3. Letters of Recommendation</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 xml:space="preserve">There is a required minimum of 3 letters of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recommendation, 2 from science professors and 1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from a dentist. Although optional, it is recommended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that you get another letter from your pre-health advisor . It is up to you to develop relationships with professors and professionals. Attend all of their office hours every week and ask questions (even if it means asking questions you </w:t>
            </w:r>
          </w:p>
          <w:p w:rsidR="00293C3D" w:rsidRDefault="00293C3D" w:rsidP="00293C3D">
            <w:pPr>
              <w:rPr>
                <w:rFonts w:ascii="Times New Roman" w:eastAsia="Times New Roman" w:hAnsi="Times New Roman" w:cs="Times New Roman"/>
                <w:b/>
                <w:bCs/>
                <w:color w:val="444444"/>
                <w:sz w:val="20"/>
                <w:szCs w:val="20"/>
              </w:rPr>
            </w:pPr>
            <w:r w:rsidRPr="00293C3D">
              <w:rPr>
                <w:rFonts w:ascii="Times New Roman" w:eastAsia="Times New Roman" w:hAnsi="Times New Roman" w:cs="Times New Roman"/>
                <w:color w:val="444444"/>
                <w:sz w:val="20"/>
                <w:szCs w:val="20"/>
              </w:rPr>
              <w:t>already know the answer to).</w:t>
            </w:r>
            <w:r w:rsidRPr="00293C3D">
              <w:rPr>
                <w:rFonts w:ascii="Times New Roman" w:eastAsia="Times New Roman" w:hAnsi="Times New Roman" w:cs="Times New Roman"/>
                <w:color w:val="444444"/>
              </w:rPr>
              <w:br/>
            </w:r>
          </w:p>
          <w:p w:rsidR="00293C3D" w:rsidRDefault="00293C3D" w:rsidP="00293C3D">
            <w:pPr>
              <w:rPr>
                <w:rFonts w:ascii="Times New Roman" w:eastAsia="Times New Roman" w:hAnsi="Times New Roman" w:cs="Times New Roman"/>
                <w:b/>
                <w:bCs/>
                <w:color w:val="444444"/>
                <w:sz w:val="20"/>
                <w:szCs w:val="20"/>
              </w:rPr>
            </w:pP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b/>
                <w:bCs/>
                <w:color w:val="444444"/>
                <w:sz w:val="20"/>
                <w:szCs w:val="20"/>
              </w:rPr>
              <w:t>Things to bring:</w:t>
            </w:r>
            <w:r w:rsidRPr="00293C3D">
              <w:rPr>
                <w:rFonts w:ascii="Times New Roman" w:eastAsia="Times New Roman" w:hAnsi="Times New Roman" w:cs="Times New Roman"/>
                <w:color w:val="444444"/>
                <w:sz w:val="20"/>
                <w:szCs w:val="20"/>
              </w:rPr>
              <w:br/>
            </w:r>
            <w:r w:rsidRPr="00293C3D">
              <w:rPr>
                <w:rFonts w:ascii="Times New Roman" w:eastAsia="Times New Roman" w:hAnsi="Times New Roman" w:cs="Times New Roman"/>
                <w:i/>
                <w:iCs/>
                <w:color w:val="444444"/>
                <w:sz w:val="20"/>
                <w:szCs w:val="20"/>
              </w:rPr>
              <w:t>-Personal Statement (Essay)*</w:t>
            </w:r>
            <w:r w:rsidRPr="00293C3D">
              <w:rPr>
                <w:rFonts w:ascii="Times New Roman" w:eastAsia="Times New Roman" w:hAnsi="Times New Roman" w:cs="Times New Roman"/>
                <w:i/>
                <w:iCs/>
                <w:color w:val="444444"/>
                <w:sz w:val="20"/>
                <w:szCs w:val="20"/>
              </w:rPr>
              <w:br/>
              <w:t>   - Essay is limited to 4,500 characters (including spaces)</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-Transcript</w:t>
            </w:r>
            <w:r w:rsidRPr="00293C3D">
              <w:rPr>
                <w:rFonts w:ascii="Times New Roman" w:eastAsia="Times New Roman" w:hAnsi="Times New Roman" w:cs="Times New Roman"/>
                <w:color w:val="444444"/>
              </w:rPr>
              <w:br/>
            </w:r>
            <w:r w:rsidRPr="00293C3D">
              <w:rPr>
                <w:rFonts w:ascii="Times New Roman" w:eastAsia="Times New Roman" w:hAnsi="Times New Roman" w:cs="Times New Roman"/>
                <w:i/>
                <w:iCs/>
                <w:color w:val="444444"/>
                <w:sz w:val="20"/>
                <w:szCs w:val="20"/>
              </w:rPr>
              <w:t>-Resume</w:t>
            </w:r>
            <w:r w:rsidRPr="00293C3D">
              <w:rPr>
                <w:rFonts w:ascii="Times New Roman" w:eastAsia="Times New Roman" w:hAnsi="Times New Roman" w:cs="Times New Roman"/>
                <w:color w:val="444444"/>
              </w:rPr>
              <w:br/>
            </w:r>
            <w:r w:rsidRPr="00293C3D">
              <w:rPr>
                <w:rFonts w:ascii="Times New Roman" w:eastAsia="Times New Roman" w:hAnsi="Times New Roman" w:cs="Times New Roman"/>
                <w:b/>
                <w:bCs/>
                <w:color w:val="444444"/>
                <w:sz w:val="20"/>
                <w:szCs w:val="20"/>
              </w:rPr>
              <w:t>Evaluators </w:t>
            </w:r>
            <w:r w:rsidRPr="00293C3D">
              <w:rPr>
                <w:rFonts w:ascii="Times New Roman" w:eastAsia="Times New Roman" w:hAnsi="Times New Roman" w:cs="Times New Roman"/>
                <w:color w:val="444444"/>
                <w:sz w:val="20"/>
                <w:szCs w:val="20"/>
              </w:rPr>
              <w:br/>
              <w:t xml:space="preserve">   - Applicants may submit a MAXIMUM of FOUR Individual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Letters of Evaluation</w:t>
            </w:r>
            <w:r w:rsidRPr="00293C3D">
              <w:rPr>
                <w:rFonts w:ascii="Times New Roman" w:eastAsia="Times New Roman" w:hAnsi="Times New Roman" w:cs="Times New Roman"/>
                <w:color w:val="444444"/>
                <w:sz w:val="20"/>
                <w:szCs w:val="20"/>
              </w:rPr>
              <w:br/>
              <w:t xml:space="preserve">   - Letters of Evaluations maybe submitted either electronically or </w:t>
            </w:r>
          </w:p>
          <w:p w:rsidR="00E37235" w:rsidRDefault="00293C3D" w:rsidP="00293C3D">
            <w:pP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by paper</w:t>
            </w:r>
            <w:r w:rsidR="00457EA3">
              <w:rPr>
                <w:rFonts w:ascii="Times New Roman" w:eastAsia="Times New Roman" w:hAnsi="Times New Roman" w:cs="Times New Roman"/>
                <w:color w:val="444444"/>
                <w:sz w:val="20"/>
                <w:szCs w:val="20"/>
              </w:rPr>
              <w:t xml:space="preserve">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Release Statements*</w:t>
            </w:r>
            <w:r w:rsidRPr="00293C3D">
              <w:rPr>
                <w:rFonts w:ascii="Times New Roman" w:eastAsia="Times New Roman" w:hAnsi="Times New Roman" w:cs="Times New Roman"/>
                <w:color w:val="444444"/>
                <w:sz w:val="20"/>
                <w:szCs w:val="20"/>
              </w:rPr>
              <w:br/>
              <w:t>Dental Designations*</w:t>
            </w:r>
            <w:r w:rsidRPr="00293C3D">
              <w:rPr>
                <w:rFonts w:ascii="Times New Roman" w:eastAsia="Times New Roman" w:hAnsi="Times New Roman" w:cs="Times New Roman"/>
                <w:color w:val="444444"/>
                <w:sz w:val="20"/>
                <w:szCs w:val="20"/>
              </w:rPr>
              <w:br/>
              <w:t xml:space="preserve">   - Approximately 55 Dental Schools in the Nation that use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AADSAS, make sure to check if the dental school you are applying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to requires AADSAS or DOESN’T require you to submit your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application via AADSAS. </w:t>
            </w:r>
            <w:r w:rsidRPr="00293C3D">
              <w:rPr>
                <w:rFonts w:ascii="Times New Roman" w:eastAsia="Times New Roman" w:hAnsi="Times New Roman" w:cs="Times New Roman"/>
                <w:color w:val="444444"/>
                <w:sz w:val="20"/>
                <w:szCs w:val="20"/>
              </w:rPr>
              <w:br/>
            </w:r>
            <w:r w:rsidRPr="00293C3D">
              <w:rPr>
                <w:rFonts w:ascii="Times New Roman" w:eastAsia="Times New Roman" w:hAnsi="Times New Roman" w:cs="Times New Roman"/>
                <w:i/>
                <w:iCs/>
                <w:color w:val="444444"/>
                <w:sz w:val="20"/>
                <w:szCs w:val="20"/>
              </w:rPr>
              <w:t>*  Required sections</w:t>
            </w:r>
            <w:r w:rsidRPr="00293C3D">
              <w:rPr>
                <w:rFonts w:ascii="Times New Roman" w:eastAsia="Times New Roman" w:hAnsi="Times New Roman" w:cs="Times New Roman"/>
                <w:color w:val="444444"/>
                <w:sz w:val="20"/>
                <w:szCs w:val="20"/>
              </w:rPr>
              <w:t> </w:t>
            </w:r>
          </w:p>
          <w:p w:rsidR="00C04132" w:rsidRPr="00293C3D" w:rsidRDefault="00C04132" w:rsidP="00293C3D">
            <w:pPr>
              <w:rPr>
                <w:rFonts w:ascii="Times New Roman" w:eastAsia="Times New Roman" w:hAnsi="Times New Roman" w:cs="Times New Roman"/>
                <w:color w:val="444444"/>
              </w:rPr>
            </w:pPr>
            <w:r>
              <w:rPr>
                <w:rFonts w:ascii="Times New Roman" w:eastAsia="Times New Roman" w:hAnsi="Times New Roman" w:cs="Times New Roman"/>
                <w:noProof/>
                <w:color w:val="444444"/>
              </w:rPr>
              <w:drawing>
                <wp:inline distT="0" distB="0" distL="0" distR="0">
                  <wp:extent cx="3147237" cy="9543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148156_10_orig.png"/>
                          <pic:cNvPicPr/>
                        </pic:nvPicPr>
                        <pic:blipFill>
                          <a:blip r:embed="rId5">
                            <a:extLst>
                              <a:ext uri="{28A0092B-C50C-407E-A947-70E740481C1C}">
                                <a14:useLocalDpi xmlns:a14="http://schemas.microsoft.com/office/drawing/2010/main" val="0"/>
                              </a:ext>
                            </a:extLst>
                          </a:blip>
                          <a:stretch>
                            <a:fillRect/>
                          </a:stretch>
                        </pic:blipFill>
                        <pic:spPr>
                          <a:xfrm>
                            <a:off x="0" y="0"/>
                            <a:ext cx="4536746" cy="137573"/>
                          </a:xfrm>
                          <a:prstGeom prst="rect">
                            <a:avLst/>
                          </a:prstGeom>
                        </pic:spPr>
                      </pic:pic>
                    </a:graphicData>
                  </a:graphic>
                </wp:inline>
              </w:drawing>
            </w:r>
          </w:p>
        </w:tc>
      </w:tr>
      <w:bookmarkEnd w:id="0"/>
      <w:tr w:rsidR="00293C3D" w:rsidRPr="00293C3D" w:rsidTr="00293C3D">
        <w:tc>
          <w:tcPr>
            <w:tcW w:w="20460" w:type="dxa"/>
            <w:gridSpan w:val="2"/>
            <w:tcMar>
              <w:top w:w="0" w:type="dxa"/>
              <w:left w:w="225" w:type="dxa"/>
              <w:bottom w:w="0" w:type="dxa"/>
              <w:right w:w="225" w:type="dxa"/>
            </w:tcMar>
            <w:hideMark/>
          </w:tcPr>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b/>
                <w:bCs/>
                <w:color w:val="444444"/>
              </w:rPr>
              <w:t>4. Personal Statement </w:t>
            </w:r>
            <w:r w:rsidRPr="00293C3D">
              <w:rPr>
                <w:rFonts w:ascii="Times New Roman" w:eastAsia="Times New Roman" w:hAnsi="Times New Roman" w:cs="Times New Roman"/>
                <w:b/>
                <w:bCs/>
                <w:color w:val="444444"/>
              </w:rPr>
              <w:br/>
            </w:r>
            <w:r w:rsidRPr="00293C3D">
              <w:rPr>
                <w:rFonts w:ascii="Times New Roman" w:eastAsia="Times New Roman" w:hAnsi="Times New Roman" w:cs="Times New Roman"/>
                <w:color w:val="444444"/>
                <w:sz w:val="20"/>
                <w:szCs w:val="20"/>
              </w:rPr>
              <w:t xml:space="preserve">This gives the admissions board a chance to learn about your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personality, strengths, experiences, and how those experiences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changed/influenced you. This is the only part of the application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where you can set yourself apart from other students because the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most competitive applicants will have identical GPA, and DAT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scores. Start by making an outline and keep the following questions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in mind:</w:t>
            </w:r>
            <w:r w:rsidRPr="00293C3D">
              <w:rPr>
                <w:rFonts w:ascii="Times New Roman" w:eastAsia="Times New Roman" w:hAnsi="Times New Roman" w:cs="Times New Roman"/>
                <w:color w:val="444444"/>
                <w:sz w:val="20"/>
                <w:szCs w:val="20"/>
              </w:rPr>
              <w:br/>
              <w:t>-Who are you? </w:t>
            </w:r>
            <w:r w:rsidRPr="00293C3D">
              <w:rPr>
                <w:rFonts w:ascii="Times New Roman" w:eastAsia="Times New Roman" w:hAnsi="Times New Roman" w:cs="Times New Roman"/>
                <w:color w:val="444444"/>
                <w:sz w:val="20"/>
                <w:szCs w:val="20"/>
              </w:rPr>
              <w:br/>
              <w:t>-What is your experience? </w:t>
            </w:r>
            <w:r w:rsidRPr="00293C3D">
              <w:rPr>
                <w:rFonts w:ascii="Times New Roman" w:eastAsia="Times New Roman" w:hAnsi="Times New Roman" w:cs="Times New Roman"/>
                <w:color w:val="444444"/>
                <w:sz w:val="20"/>
                <w:szCs w:val="20"/>
              </w:rPr>
              <w:br/>
              <w:t>-Why dentistry? </w:t>
            </w:r>
            <w:r w:rsidRPr="00293C3D">
              <w:rPr>
                <w:rFonts w:ascii="Times New Roman" w:eastAsia="Times New Roman" w:hAnsi="Times New Roman" w:cs="Times New Roman"/>
                <w:color w:val="444444"/>
                <w:sz w:val="20"/>
                <w:szCs w:val="20"/>
              </w:rPr>
              <w:br/>
              <w:t>-What have you accomplished? </w:t>
            </w:r>
            <w:r w:rsidRPr="00293C3D">
              <w:rPr>
                <w:rFonts w:ascii="Times New Roman" w:eastAsia="Times New Roman" w:hAnsi="Times New Roman" w:cs="Times New Roman"/>
                <w:color w:val="444444"/>
                <w:sz w:val="20"/>
                <w:szCs w:val="20"/>
              </w:rPr>
              <w:br/>
              <w:t>-Do you have family in dentistry?</w:t>
            </w:r>
            <w:r w:rsidRPr="00293C3D">
              <w:rPr>
                <w:rFonts w:ascii="Times New Roman" w:eastAsia="Times New Roman" w:hAnsi="Times New Roman" w:cs="Times New Roman"/>
                <w:color w:val="444444"/>
                <w:sz w:val="20"/>
                <w:szCs w:val="20"/>
              </w:rPr>
              <w:br/>
              <w:t>-What are your hobbies? </w:t>
            </w:r>
            <w:r w:rsidRPr="00293C3D">
              <w:rPr>
                <w:rFonts w:ascii="Times New Roman" w:eastAsia="Times New Roman" w:hAnsi="Times New Roman" w:cs="Times New Roman"/>
                <w:color w:val="444444"/>
                <w:sz w:val="20"/>
                <w:szCs w:val="20"/>
              </w:rPr>
              <w:br/>
              <w:t>-What research have you been involved in?</w:t>
            </w:r>
            <w:r w:rsidRPr="00293C3D">
              <w:rPr>
                <w:rFonts w:ascii="Times New Roman" w:eastAsia="Times New Roman" w:hAnsi="Times New Roman" w:cs="Times New Roman"/>
                <w:color w:val="444444"/>
                <w:sz w:val="20"/>
                <w:szCs w:val="20"/>
              </w:rPr>
              <w:br/>
              <w:t xml:space="preserve">-Is there anything that you would like the admissions committee to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know about you that was not mentioned anywhere else in your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application? </w:t>
            </w:r>
            <w:r w:rsidRPr="00293C3D">
              <w:rPr>
                <w:rFonts w:ascii="Times New Roman" w:eastAsia="Times New Roman" w:hAnsi="Times New Roman" w:cs="Times New Roman"/>
                <w:color w:val="444444"/>
                <w:sz w:val="20"/>
                <w:szCs w:val="20"/>
              </w:rPr>
              <w:br/>
              <w:t xml:space="preserve">Constructively relate all of these back to dentistry in an organized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format. Try and focus on a topic that will set you aside from the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crowd. It doesn’t have to be anything amazing just be sure it flows</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 and holds interest. If you need help, don't hesitate to contact your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officers!</w:t>
            </w:r>
          </w:p>
          <w:p w:rsidR="00293C3D" w:rsidRPr="00293C3D" w:rsidRDefault="00293C3D" w:rsidP="00293C3D">
            <w:pPr>
              <w:rPr>
                <w:rFonts w:ascii="Times New Roman" w:eastAsia="Times New Roman" w:hAnsi="Times New Roman" w:cs="Times New Roman"/>
                <w:color w:val="444444"/>
                <w:sz w:val="20"/>
                <w:szCs w:val="20"/>
              </w:rPr>
            </w:pPr>
            <w:r>
              <w:rPr>
                <w:rFonts w:ascii="Times New Roman" w:eastAsia="Times New Roman" w:hAnsi="Times New Roman" w:cs="Times New Roman"/>
                <w:noProof/>
                <w:color w:val="444444"/>
                <w:sz w:val="20"/>
                <w:szCs w:val="20"/>
              </w:rPr>
              <w:drawing>
                <wp:inline distT="0" distB="0" distL="0" distR="0">
                  <wp:extent cx="3476847" cy="10543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48156_10_ori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6538" cy="121494"/>
                          </a:xfrm>
                          <a:prstGeom prst="rect">
                            <a:avLst/>
                          </a:prstGeom>
                        </pic:spPr>
                      </pic:pic>
                    </a:graphicData>
                  </a:graphic>
                </wp:inline>
              </w:drawing>
            </w:r>
          </w:p>
          <w:p w:rsidR="00293C3D" w:rsidRPr="00293C3D" w:rsidRDefault="00293C3D" w:rsidP="00293C3D">
            <w:pPr>
              <w:jc w:val="right"/>
              <w:rPr>
                <w:rFonts w:ascii="Times New Roman" w:eastAsia="Times New Roman" w:hAnsi="Times New Roman" w:cs="Times New Roman"/>
              </w:rPr>
            </w:pP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b/>
                <w:bCs/>
                <w:color w:val="444444"/>
              </w:rPr>
              <w:t>5. The Dental Admissions Test (DAT)</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 xml:space="preserve">Since every college has different professors and material, the DAT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is a good way to for dental schools to compare students. The DAT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will be presented on a computer with the following subjects (in the </w:t>
            </w:r>
          </w:p>
          <w:p w:rsidR="00293C3D" w:rsidRDefault="00293C3D" w:rsidP="00293C3D">
            <w:pPr>
              <w:rPr>
                <w:rFonts w:ascii="Times New Roman" w:eastAsia="Times New Roman" w:hAnsi="Times New Roman" w:cs="Times New Roman"/>
                <w:b/>
                <w:bCs/>
                <w:color w:val="444444"/>
              </w:rPr>
            </w:pPr>
            <w:r w:rsidRPr="00293C3D">
              <w:rPr>
                <w:rFonts w:ascii="Times New Roman" w:eastAsia="Times New Roman" w:hAnsi="Times New Roman" w:cs="Times New Roman"/>
                <w:color w:val="444444"/>
                <w:sz w:val="20"/>
                <w:szCs w:val="20"/>
              </w:rPr>
              <w:t>order of the actual test): </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 To learn more about the DAT </w:t>
            </w:r>
            <w:hyperlink r:id="rId7" w:tgtFrame="_blank" w:history="1">
              <w:r w:rsidRPr="00293C3D">
                <w:rPr>
                  <w:rFonts w:ascii="Times New Roman" w:eastAsia="Times New Roman" w:hAnsi="Times New Roman" w:cs="Times New Roman"/>
                  <w:b/>
                  <w:bCs/>
                  <w:color w:val="0000FF"/>
                  <w:u w:val="single"/>
                </w:rPr>
                <w:t>click her</w:t>
              </w:r>
              <w:r w:rsidRPr="00293C3D">
                <w:rPr>
                  <w:rFonts w:ascii="Times New Roman" w:eastAsia="Times New Roman" w:hAnsi="Times New Roman" w:cs="Times New Roman"/>
                  <w:b/>
                  <w:bCs/>
                  <w:color w:val="0000FF"/>
                  <w:u w:val="single"/>
                </w:rPr>
                <w:t>e</w:t>
              </w:r>
            </w:hyperlink>
          </w:p>
          <w:p w:rsidR="00293C3D" w:rsidRDefault="00293C3D" w:rsidP="00293C3D">
            <w:pPr>
              <w:rPr>
                <w:rFonts w:ascii="Times New Roman" w:eastAsia="Times New Roman" w:hAnsi="Times New Roman" w:cs="Times New Roman"/>
                <w:b/>
                <w:bCs/>
                <w:color w:val="444444"/>
              </w:rPr>
            </w:pPr>
          </w:p>
          <w:p w:rsidR="00E37235" w:rsidRDefault="00E37235" w:rsidP="00293C3D">
            <w:pPr>
              <w:rPr>
                <w:rFonts w:ascii="Times New Roman" w:eastAsia="Times New Roman" w:hAnsi="Times New Roman" w:cs="Times New Roman"/>
                <w:b/>
                <w:bCs/>
                <w:color w:val="444444"/>
              </w:rPr>
            </w:pPr>
          </w:p>
          <w:p w:rsidR="00293C3D" w:rsidRPr="00293C3D" w:rsidRDefault="00293C3D" w:rsidP="00293C3D">
            <w:pPr>
              <w:rPr>
                <w:rFonts w:ascii="Times New Roman" w:eastAsia="Times New Roman" w:hAnsi="Times New Roman" w:cs="Times New Roman"/>
                <w:i/>
                <w:iCs/>
                <w:color w:val="444444"/>
              </w:rPr>
            </w:pPr>
            <w:r w:rsidRPr="00E37235">
              <w:rPr>
                <w:rFonts w:ascii="Times New Roman" w:eastAsia="Times New Roman" w:hAnsi="Times New Roman" w:cs="Times New Roman"/>
                <w:i/>
                <w:iCs/>
                <w:color w:val="444444"/>
              </w:rPr>
              <w:lastRenderedPageBreak/>
              <w:t>Natural Sciences</w:t>
            </w:r>
            <w:r w:rsidRPr="00E37235">
              <w:rPr>
                <w:rFonts w:ascii="Times New Roman" w:eastAsia="Times New Roman" w:hAnsi="Times New Roman" w:cs="Times New Roman"/>
                <w:b/>
                <w:i/>
                <w:iCs/>
                <w:color w:val="444444"/>
              </w:rPr>
              <w:t>:</w:t>
            </w:r>
            <w:r w:rsidRPr="00293C3D">
              <w:rPr>
                <w:rFonts w:ascii="Times New Roman" w:eastAsia="Times New Roman" w:hAnsi="Times New Roman" w:cs="Times New Roman"/>
                <w:i/>
                <w:iCs/>
                <w:color w:val="444444"/>
              </w:rPr>
              <w:t> </w:t>
            </w:r>
            <w:r w:rsidRPr="00293C3D">
              <w:rPr>
                <w:rFonts w:ascii="Times New Roman" w:eastAsia="Times New Roman" w:hAnsi="Times New Roman" w:cs="Times New Roman"/>
                <w:color w:val="444444"/>
                <w:sz w:val="20"/>
                <w:szCs w:val="20"/>
              </w:rPr>
              <w:t>90 minutes – 100 questions</w:t>
            </w:r>
          </w:p>
          <w:p w:rsidR="00293C3D" w:rsidRPr="00293C3D" w:rsidRDefault="00293C3D" w:rsidP="00293C3D">
            <w:pPr>
              <w:numPr>
                <w:ilvl w:val="0"/>
                <w:numId w:val="1"/>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Biology - ~40 questions – Cell and molecular biology,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physiology of plants and animals, and Ecology and Evolution.</w:t>
            </w:r>
          </w:p>
          <w:p w:rsidR="00293C3D" w:rsidRPr="00293C3D" w:rsidRDefault="00293C3D" w:rsidP="00293C3D">
            <w:pPr>
              <w:numPr>
                <w:ilvl w:val="0"/>
                <w:numId w:val="1"/>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General Chemistry – ~30 questions – Acids and bases,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atomic structure, periodic properties, gases, liquids and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solids, nuclear reactions.</w:t>
            </w:r>
          </w:p>
          <w:p w:rsidR="00293C3D" w:rsidRPr="00293C3D" w:rsidRDefault="00293C3D" w:rsidP="00293C3D">
            <w:pPr>
              <w:numPr>
                <w:ilvl w:val="0"/>
                <w:numId w:val="1"/>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Organic Chemistry – ~30 questions – Mechanisms,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organic analysis, properties of molecules, stereochemistry,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bonding, reactions, and nomenclature. </w:t>
            </w:r>
          </w:p>
          <w:p w:rsidR="00293C3D" w:rsidRPr="00293C3D" w:rsidRDefault="00293C3D" w:rsidP="00293C3D">
            <w:pPr>
              <w:rPr>
                <w:rFonts w:ascii="Times New Roman" w:eastAsia="Times New Roman" w:hAnsi="Times New Roman" w:cs="Times New Roman"/>
                <w:color w:val="444444"/>
              </w:rPr>
            </w:pPr>
            <w:r w:rsidRPr="00293C3D">
              <w:rPr>
                <w:rFonts w:ascii="Times New Roman" w:eastAsia="Times New Roman" w:hAnsi="Times New Roman" w:cs="Times New Roman"/>
                <w:b/>
                <w:bCs/>
                <w:i/>
                <w:iCs/>
                <w:color w:val="444444"/>
                <w:sz w:val="20"/>
                <w:szCs w:val="20"/>
              </w:rPr>
              <w:t>Perceptual Ability:</w:t>
            </w:r>
            <w:r w:rsidRPr="00293C3D">
              <w:rPr>
                <w:rFonts w:ascii="Times New Roman" w:eastAsia="Times New Roman" w:hAnsi="Times New Roman" w:cs="Times New Roman"/>
                <w:i/>
                <w:iCs/>
                <w:color w:val="444444"/>
                <w:sz w:val="20"/>
                <w:szCs w:val="20"/>
              </w:rPr>
              <w:t> </w:t>
            </w:r>
            <w:r w:rsidRPr="00293C3D">
              <w:rPr>
                <w:rFonts w:ascii="Times New Roman" w:eastAsia="Times New Roman" w:hAnsi="Times New Roman" w:cs="Times New Roman"/>
                <w:color w:val="444444"/>
                <w:sz w:val="20"/>
                <w:szCs w:val="20"/>
              </w:rPr>
              <w:t>60 minutes – 90 questions </w:t>
            </w:r>
          </w:p>
          <w:p w:rsidR="00293C3D" w:rsidRDefault="00293C3D" w:rsidP="00293C3D">
            <w:pPr>
              <w:numPr>
                <w:ilvl w:val="0"/>
                <w:numId w:val="2"/>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Keyholes – Given a 3D object and five openings,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determine which of the five openings the object can pass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(cannot be rotated)</w:t>
            </w:r>
          </w:p>
          <w:p w:rsidR="00293C3D" w:rsidRPr="00293C3D" w:rsidRDefault="00293C3D" w:rsidP="00293C3D">
            <w:pPr>
              <w:numPr>
                <w:ilvl w:val="0"/>
                <w:numId w:val="2"/>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Top-Front-End – You are presented two projections of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an object. Determine the third.</w:t>
            </w:r>
          </w:p>
          <w:p w:rsidR="00293C3D" w:rsidRPr="00293C3D" w:rsidRDefault="00293C3D" w:rsidP="00293C3D">
            <w:pPr>
              <w:numPr>
                <w:ilvl w:val="0"/>
                <w:numId w:val="2"/>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Angle Ranking - Given four angles, rank them in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increasing order</w:t>
            </w:r>
          </w:p>
          <w:p w:rsidR="00293C3D" w:rsidRPr="00293C3D" w:rsidRDefault="00293C3D" w:rsidP="00293C3D">
            <w:pPr>
              <w:numPr>
                <w:ilvl w:val="0"/>
                <w:numId w:val="2"/>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Hole Punching - A hole in punched through a</w:t>
            </w:r>
          </w:p>
          <w:p w:rsid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 piece of paper folded 1, 2 or 3 times. Mentally </w:t>
            </w:r>
          </w:p>
          <w:p w:rsid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unfold the paper and determine where each hole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is located.</w:t>
            </w:r>
          </w:p>
          <w:p w:rsidR="00293C3D" w:rsidRPr="00293C3D" w:rsidRDefault="00293C3D" w:rsidP="00293C3D">
            <w:pPr>
              <w:numPr>
                <w:ilvl w:val="0"/>
                <w:numId w:val="2"/>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 xml:space="preserve">Cube Counting - A stack of several cubes is </w:t>
            </w:r>
          </w:p>
          <w:p w:rsid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presented to you. Each cube has been cemented </w:t>
            </w:r>
          </w:p>
          <w:p w:rsid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together. Imagine the stack of cubes being painted </w:t>
            </w:r>
          </w:p>
          <w:p w:rsidR="00293C3D" w:rsidRDefault="00293C3D" w:rsidP="00293C3D">
            <w:pPr>
              <w:spacing w:before="100" w:beforeAutospacing="1" w:after="100" w:afterAutospacing="1"/>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on all sides. You are asked to determine how </w:t>
            </w:r>
          </w:p>
          <w:p w:rsid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many cubes have a particular number of sides </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painted</w:t>
            </w:r>
          </w:p>
          <w:p w:rsidR="00293C3D" w:rsidRPr="00293C3D" w:rsidRDefault="00293C3D" w:rsidP="00293C3D">
            <w:pPr>
              <w:numPr>
                <w:ilvl w:val="0"/>
                <w:numId w:val="2"/>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Pattern Folding – Guessing how patterns f</w:t>
            </w:r>
          </w:p>
          <w:p w:rsidR="00293C3D" w:rsidRPr="00293C3D" w:rsidRDefault="00293C3D" w:rsidP="00293C3D">
            <w:pPr>
              <w:spacing w:before="100" w:beforeAutospacing="1" w:after="100" w:afterAutospacing="1"/>
              <w:ind w:left="360"/>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old “into the board” and “away from the board</w:t>
            </w:r>
            <w:r>
              <w:rPr>
                <w:rFonts w:ascii="Times New Roman" w:eastAsia="Times New Roman" w:hAnsi="Times New Roman" w:cs="Times New Roman"/>
                <w:color w:val="444444"/>
                <w:sz w:val="20"/>
                <w:szCs w:val="20"/>
              </w:rPr>
              <w:t>.”</w:t>
            </w:r>
          </w:p>
          <w:p w:rsidR="00293C3D" w:rsidRPr="00293C3D" w:rsidRDefault="00293C3D" w:rsidP="00293C3D">
            <w:pPr>
              <w:rPr>
                <w:rFonts w:ascii="Times New Roman" w:eastAsia="Times New Roman" w:hAnsi="Times New Roman" w:cs="Times New Roman"/>
                <w:color w:val="444444"/>
              </w:rPr>
            </w:pPr>
            <w:r w:rsidRPr="00293C3D">
              <w:rPr>
                <w:rFonts w:ascii="Times New Roman" w:eastAsia="Times New Roman" w:hAnsi="Times New Roman" w:cs="Times New Roman"/>
                <w:b/>
                <w:bCs/>
                <w:i/>
                <w:iCs/>
                <w:color w:val="444444"/>
                <w:sz w:val="20"/>
                <w:szCs w:val="20"/>
              </w:rPr>
              <w:t>Reading Comprehension:</w:t>
            </w:r>
            <w:r w:rsidRPr="00293C3D">
              <w:rPr>
                <w:rFonts w:ascii="Times New Roman" w:eastAsia="Times New Roman" w:hAnsi="Times New Roman" w:cs="Times New Roman"/>
                <w:color w:val="444444"/>
                <w:sz w:val="20"/>
                <w:szCs w:val="20"/>
              </w:rPr>
              <w:t> 60 minutes – 50 questions </w:t>
            </w:r>
          </w:p>
          <w:p w:rsidR="00293C3D" w:rsidRPr="00293C3D" w:rsidRDefault="00293C3D" w:rsidP="00293C3D">
            <w:pPr>
              <w:numPr>
                <w:ilvl w:val="0"/>
                <w:numId w:val="3"/>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3 passages with 16-17 questions</w:t>
            </w:r>
          </w:p>
          <w:p w:rsidR="00293C3D" w:rsidRPr="00293C3D" w:rsidRDefault="00293C3D" w:rsidP="00293C3D">
            <w:pPr>
              <w:rPr>
                <w:rFonts w:ascii="Times New Roman" w:eastAsia="Times New Roman" w:hAnsi="Times New Roman" w:cs="Times New Roman"/>
                <w:color w:val="444444"/>
              </w:rPr>
            </w:pPr>
            <w:r w:rsidRPr="00293C3D">
              <w:rPr>
                <w:rFonts w:ascii="Times New Roman" w:eastAsia="Times New Roman" w:hAnsi="Times New Roman" w:cs="Times New Roman"/>
                <w:b/>
                <w:bCs/>
                <w:i/>
                <w:iCs/>
                <w:color w:val="444444"/>
                <w:sz w:val="20"/>
                <w:szCs w:val="20"/>
              </w:rPr>
              <w:t>Quantitative Reasoning:</w:t>
            </w:r>
            <w:r w:rsidRPr="00293C3D">
              <w:rPr>
                <w:rFonts w:ascii="Times New Roman" w:eastAsia="Times New Roman" w:hAnsi="Times New Roman" w:cs="Times New Roman"/>
                <w:color w:val="444444"/>
                <w:sz w:val="20"/>
                <w:szCs w:val="20"/>
              </w:rPr>
              <w:t> 45 minutes – 40 questions (SAT-like)</w:t>
            </w:r>
          </w:p>
          <w:p w:rsidR="00293C3D" w:rsidRPr="00293C3D" w:rsidRDefault="00293C3D" w:rsidP="00293C3D">
            <w:pPr>
              <w:numPr>
                <w:ilvl w:val="0"/>
                <w:numId w:val="4"/>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Algebra</w:t>
            </w:r>
          </w:p>
          <w:p w:rsidR="00293C3D" w:rsidRPr="00293C3D" w:rsidRDefault="00293C3D" w:rsidP="00293C3D">
            <w:pPr>
              <w:numPr>
                <w:ilvl w:val="0"/>
                <w:numId w:val="4"/>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Geometry</w:t>
            </w:r>
          </w:p>
          <w:p w:rsidR="00293C3D" w:rsidRPr="00293C3D" w:rsidRDefault="00293C3D" w:rsidP="00293C3D">
            <w:pPr>
              <w:numPr>
                <w:ilvl w:val="0"/>
                <w:numId w:val="4"/>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Pre-Calculus</w:t>
            </w:r>
          </w:p>
          <w:p w:rsidR="00293C3D" w:rsidRPr="00293C3D" w:rsidRDefault="00293C3D" w:rsidP="00293C3D">
            <w:pPr>
              <w:numPr>
                <w:ilvl w:val="0"/>
                <w:numId w:val="4"/>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Quantitative Comparison</w:t>
            </w:r>
          </w:p>
          <w:p w:rsidR="00293C3D" w:rsidRPr="00293C3D" w:rsidRDefault="00293C3D" w:rsidP="00293C3D">
            <w:pPr>
              <w:numPr>
                <w:ilvl w:val="0"/>
                <w:numId w:val="4"/>
              </w:numPr>
              <w:spacing w:before="100" w:beforeAutospacing="1" w:after="100" w:afterAutospacing="1"/>
              <w:rPr>
                <w:rFonts w:ascii="Times New Roman" w:eastAsia="Times New Roman" w:hAnsi="Times New Roman" w:cs="Times New Roman"/>
                <w:color w:val="444444"/>
              </w:rPr>
            </w:pPr>
            <w:r w:rsidRPr="00293C3D">
              <w:rPr>
                <w:rFonts w:ascii="Times New Roman" w:eastAsia="Times New Roman" w:hAnsi="Times New Roman" w:cs="Times New Roman"/>
                <w:color w:val="444444"/>
                <w:sz w:val="20"/>
                <w:szCs w:val="20"/>
              </w:rPr>
              <w:t>Graph Interpretation</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Each section is scored on a scale of 1-30, 19-20 being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a very competitive score. Each school has their own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methods of determining the weight of each section.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Keep in mind that all competitive applicants will have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high scores in the natural sciences, math, and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perceptual ability sections so having a high reading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comprehension will definitely be a great advantage. </w:t>
            </w:r>
          </w:p>
          <w:p w:rsidR="00293C3D" w:rsidRDefault="00293C3D" w:rsidP="00293C3D">
            <w:pPr>
              <w:rPr>
                <w:rFonts w:ascii="Times New Roman" w:eastAsia="Times New Roman" w:hAnsi="Times New Roman" w:cs="Times New Roman"/>
                <w:color w:val="444444"/>
                <w:sz w:val="20"/>
                <w:szCs w:val="20"/>
              </w:rPr>
            </w:pPr>
          </w:p>
          <w:p w:rsidR="00293C3D" w:rsidRPr="00293C3D" w:rsidRDefault="00293C3D" w:rsidP="00293C3D">
            <w:pPr>
              <w:rPr>
                <w:rFonts w:ascii="Times New Roman" w:eastAsia="Times New Roman" w:hAnsi="Times New Roman" w:cs="Times New Roman"/>
                <w:color w:val="444444"/>
              </w:rPr>
            </w:pPr>
            <w:r>
              <w:rPr>
                <w:rFonts w:ascii="Times New Roman" w:eastAsia="Times New Roman" w:hAnsi="Times New Roman" w:cs="Times New Roman"/>
                <w:noProof/>
                <w:color w:val="444444"/>
              </w:rPr>
              <w:drawing>
                <wp:inline distT="0" distB="0" distL="0" distR="0">
                  <wp:extent cx="2743200" cy="83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48156_10_or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83185"/>
                          </a:xfrm>
                          <a:prstGeom prst="rect">
                            <a:avLst/>
                          </a:prstGeom>
                        </pic:spPr>
                      </pic:pic>
                    </a:graphicData>
                  </a:graphic>
                </wp:inline>
              </w:drawing>
            </w:r>
          </w:p>
          <w:p w:rsidR="00293C3D" w:rsidRPr="00293C3D" w:rsidRDefault="00293C3D" w:rsidP="00293C3D">
            <w:pPr>
              <w:jc w:val="center"/>
              <w:rPr>
                <w:rFonts w:ascii="Times New Roman" w:eastAsia="Times New Roman" w:hAnsi="Times New Roman" w:cs="Times New Roman"/>
              </w:rPr>
            </w:pP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b/>
                <w:bCs/>
                <w:color w:val="444444"/>
              </w:rPr>
              <w:t>6. Using AADSAS For Your Application</w:t>
            </w:r>
            <w:r w:rsidRPr="00293C3D">
              <w:rPr>
                <w:rFonts w:ascii="Times New Roman" w:eastAsia="Times New Roman" w:hAnsi="Times New Roman" w:cs="Times New Roman"/>
                <w:color w:val="444444"/>
              </w:rPr>
              <w:br/>
            </w:r>
            <w:r w:rsidRPr="00293C3D">
              <w:rPr>
                <w:rFonts w:ascii="Times New Roman" w:eastAsia="Times New Roman" w:hAnsi="Times New Roman" w:cs="Times New Roman"/>
                <w:color w:val="444444"/>
                <w:sz w:val="20"/>
                <w:szCs w:val="20"/>
              </w:rPr>
              <w:t xml:space="preserve">The Associated American Dental Schools Application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Service (AADSAS), a branch of the American Dental</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 Education Association (ADEA), simplifies the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application process by providing one standardized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form. It will have all of your personal and academic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information (Every class/grade and during which </w:t>
            </w:r>
          </w:p>
          <w:p w:rsid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 xml:space="preserve">quarter), your personal statement, and all of your </w:t>
            </w:r>
          </w:p>
          <w:p w:rsidR="00293C3D" w:rsidRPr="00293C3D" w:rsidRDefault="00293C3D" w:rsidP="00293C3D">
            <w:pPr>
              <w:rPr>
                <w:rFonts w:ascii="Times New Roman" w:eastAsia="Times New Roman" w:hAnsi="Times New Roman" w:cs="Times New Roman"/>
                <w:color w:val="444444"/>
                <w:sz w:val="20"/>
                <w:szCs w:val="20"/>
              </w:rPr>
            </w:pPr>
            <w:r w:rsidRPr="00293C3D">
              <w:rPr>
                <w:rFonts w:ascii="Times New Roman" w:eastAsia="Times New Roman" w:hAnsi="Times New Roman" w:cs="Times New Roman"/>
                <w:color w:val="444444"/>
                <w:sz w:val="20"/>
                <w:szCs w:val="20"/>
              </w:rPr>
              <w:t>extracurricular activities. </w:t>
            </w:r>
          </w:p>
        </w:tc>
      </w:tr>
      <w:tr w:rsidR="00293C3D" w:rsidRPr="00293C3D" w:rsidTr="00293C3D">
        <w:tc>
          <w:tcPr>
            <w:tcW w:w="20460" w:type="dxa"/>
            <w:gridSpan w:val="2"/>
            <w:tcMar>
              <w:top w:w="0" w:type="dxa"/>
              <w:left w:w="225" w:type="dxa"/>
              <w:bottom w:w="0" w:type="dxa"/>
              <w:right w:w="225" w:type="dxa"/>
            </w:tcMar>
          </w:tcPr>
          <w:p w:rsidR="00293C3D" w:rsidRPr="00293C3D" w:rsidRDefault="00293C3D" w:rsidP="00293C3D">
            <w:pPr>
              <w:rPr>
                <w:rFonts w:ascii="Times New Roman" w:eastAsia="Times New Roman" w:hAnsi="Times New Roman" w:cs="Times New Roman"/>
                <w:b/>
                <w:bCs/>
                <w:color w:val="444444"/>
              </w:rPr>
            </w:pPr>
          </w:p>
        </w:tc>
      </w:tr>
    </w:tbl>
    <w:p w:rsidR="00293C3D" w:rsidRPr="00293C3D" w:rsidRDefault="00293C3D" w:rsidP="00293C3D">
      <w:pPr>
        <w:rPr>
          <w:rFonts w:ascii="ProximaNova" w:eastAsia="Times New Roman" w:hAnsi="ProximaNova" w:cs="Times New Roman"/>
          <w:b/>
          <w:bCs/>
          <w:caps/>
          <w:color w:val="FFFFFF"/>
          <w:sz w:val="21"/>
          <w:szCs w:val="21"/>
        </w:rPr>
      </w:pPr>
    </w:p>
    <w:p w:rsidR="00293C3D" w:rsidRDefault="00293C3D"/>
    <w:sectPr w:rsidR="00293C3D" w:rsidSect="00C0413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88B"/>
    <w:multiLevelType w:val="multilevel"/>
    <w:tmpl w:val="86C6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558CA"/>
    <w:multiLevelType w:val="multilevel"/>
    <w:tmpl w:val="FF68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30739"/>
    <w:multiLevelType w:val="multilevel"/>
    <w:tmpl w:val="6CB6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A70A3"/>
    <w:multiLevelType w:val="multilevel"/>
    <w:tmpl w:val="D678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3D"/>
    <w:rsid w:val="00293C3D"/>
    <w:rsid w:val="00457EA3"/>
    <w:rsid w:val="006D3870"/>
    <w:rsid w:val="00C04132"/>
    <w:rsid w:val="00E3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786B3"/>
  <w15:chartTrackingRefBased/>
  <w15:docId w15:val="{77F828ED-40A6-BD45-8B30-F4EBDA82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C3D"/>
    <w:rPr>
      <w:b/>
      <w:bCs/>
    </w:rPr>
  </w:style>
  <w:style w:type="character" w:styleId="Emphasis">
    <w:name w:val="Emphasis"/>
    <w:basedOn w:val="DefaultParagraphFont"/>
    <w:uiPriority w:val="20"/>
    <w:qFormat/>
    <w:rsid w:val="00293C3D"/>
    <w:rPr>
      <w:i/>
      <w:iCs/>
    </w:rPr>
  </w:style>
  <w:style w:type="character" w:styleId="Hyperlink">
    <w:name w:val="Hyperlink"/>
    <w:basedOn w:val="DefaultParagraphFont"/>
    <w:uiPriority w:val="99"/>
    <w:semiHidden/>
    <w:unhideWhenUsed/>
    <w:rsid w:val="00293C3D"/>
    <w:rPr>
      <w:color w:val="0000FF"/>
      <w:u w:val="single"/>
    </w:rPr>
  </w:style>
  <w:style w:type="paragraph" w:styleId="ListParagraph">
    <w:name w:val="List Paragraph"/>
    <w:basedOn w:val="Normal"/>
    <w:uiPriority w:val="34"/>
    <w:qFormat/>
    <w:rsid w:val="0029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257">
      <w:bodyDiv w:val="1"/>
      <w:marLeft w:val="0"/>
      <w:marRight w:val="0"/>
      <w:marTop w:val="0"/>
      <w:marBottom w:val="0"/>
      <w:divBdr>
        <w:top w:val="none" w:sz="0" w:space="0" w:color="auto"/>
        <w:left w:val="none" w:sz="0" w:space="0" w:color="auto"/>
        <w:bottom w:val="none" w:sz="0" w:space="0" w:color="auto"/>
        <w:right w:val="none" w:sz="0" w:space="0" w:color="auto"/>
      </w:divBdr>
      <w:divsChild>
        <w:div w:id="1188257260">
          <w:marLeft w:val="0"/>
          <w:marRight w:val="0"/>
          <w:marTop w:val="0"/>
          <w:marBottom w:val="0"/>
          <w:divBdr>
            <w:top w:val="single" w:sz="48" w:space="0" w:color="222222"/>
            <w:left w:val="none" w:sz="0" w:space="0" w:color="auto"/>
            <w:bottom w:val="none" w:sz="0" w:space="0" w:color="auto"/>
            <w:right w:val="none" w:sz="0" w:space="0" w:color="auto"/>
          </w:divBdr>
          <w:divsChild>
            <w:div w:id="785660647">
              <w:marLeft w:val="0"/>
              <w:marRight w:val="0"/>
              <w:marTop w:val="0"/>
              <w:marBottom w:val="0"/>
              <w:divBdr>
                <w:top w:val="single" w:sz="6" w:space="0" w:color="EEEEEE"/>
                <w:left w:val="none" w:sz="0" w:space="0" w:color="auto"/>
                <w:bottom w:val="none" w:sz="0" w:space="0" w:color="auto"/>
                <w:right w:val="none" w:sz="0" w:space="0" w:color="auto"/>
              </w:divBdr>
              <w:divsChild>
                <w:div w:id="363100370">
                  <w:marLeft w:val="0"/>
                  <w:marRight w:val="0"/>
                  <w:marTop w:val="0"/>
                  <w:marBottom w:val="0"/>
                  <w:divBdr>
                    <w:top w:val="none" w:sz="0" w:space="0" w:color="auto"/>
                    <w:left w:val="none" w:sz="0" w:space="0" w:color="auto"/>
                    <w:bottom w:val="none" w:sz="0" w:space="0" w:color="auto"/>
                    <w:right w:val="none" w:sz="0" w:space="0" w:color="auto"/>
                  </w:divBdr>
                  <w:divsChild>
                    <w:div w:id="508444987">
                      <w:marLeft w:val="0"/>
                      <w:marRight w:val="0"/>
                      <w:marTop w:val="0"/>
                      <w:marBottom w:val="0"/>
                      <w:divBdr>
                        <w:top w:val="none" w:sz="0" w:space="0" w:color="auto"/>
                        <w:left w:val="none" w:sz="0" w:space="0" w:color="auto"/>
                        <w:bottom w:val="none" w:sz="0" w:space="0" w:color="auto"/>
                        <w:right w:val="none" w:sz="0" w:space="0" w:color="auto"/>
                      </w:divBdr>
                      <w:divsChild>
                        <w:div w:id="1028796844">
                          <w:marLeft w:val="0"/>
                          <w:marRight w:val="0"/>
                          <w:marTop w:val="0"/>
                          <w:marBottom w:val="0"/>
                          <w:divBdr>
                            <w:top w:val="none" w:sz="0" w:space="0" w:color="auto"/>
                            <w:left w:val="none" w:sz="0" w:space="0" w:color="auto"/>
                            <w:bottom w:val="none" w:sz="0" w:space="0" w:color="auto"/>
                            <w:right w:val="none" w:sz="0" w:space="0" w:color="auto"/>
                          </w:divBdr>
                          <w:divsChild>
                            <w:div w:id="1840073545">
                              <w:marLeft w:val="-225"/>
                              <w:marRight w:val="-225"/>
                              <w:marTop w:val="0"/>
                              <w:marBottom w:val="0"/>
                              <w:divBdr>
                                <w:top w:val="none" w:sz="0" w:space="0" w:color="auto"/>
                                <w:left w:val="none" w:sz="0" w:space="0" w:color="auto"/>
                                <w:bottom w:val="none" w:sz="0" w:space="0" w:color="auto"/>
                                <w:right w:val="none" w:sz="0" w:space="0" w:color="auto"/>
                              </w:divBdr>
                              <w:divsChild>
                                <w:div w:id="432629022">
                                  <w:marLeft w:val="0"/>
                                  <w:marRight w:val="0"/>
                                  <w:marTop w:val="0"/>
                                  <w:marBottom w:val="0"/>
                                  <w:divBdr>
                                    <w:top w:val="none" w:sz="0" w:space="0" w:color="auto"/>
                                    <w:left w:val="none" w:sz="0" w:space="0" w:color="auto"/>
                                    <w:bottom w:val="none" w:sz="0" w:space="0" w:color="auto"/>
                                    <w:right w:val="none" w:sz="0" w:space="0" w:color="auto"/>
                                  </w:divBdr>
                                  <w:divsChild>
                                    <w:div w:id="508913989">
                                      <w:marLeft w:val="0"/>
                                      <w:marRight w:val="150"/>
                                      <w:marTop w:val="0"/>
                                      <w:marBottom w:val="0"/>
                                      <w:divBdr>
                                        <w:top w:val="none" w:sz="0" w:space="0" w:color="auto"/>
                                        <w:left w:val="none" w:sz="0" w:space="0" w:color="auto"/>
                                        <w:bottom w:val="none" w:sz="0" w:space="0" w:color="auto"/>
                                        <w:right w:val="none" w:sz="0" w:space="0" w:color="auto"/>
                                      </w:divBdr>
                                    </w:div>
                                  </w:divsChild>
                                </w:div>
                                <w:div w:id="9604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344012">
          <w:marLeft w:val="0"/>
          <w:marRight w:val="0"/>
          <w:marTop w:val="0"/>
          <w:marBottom w:val="0"/>
          <w:divBdr>
            <w:top w:val="none" w:sz="0" w:space="0" w:color="auto"/>
            <w:left w:val="none" w:sz="0" w:space="0" w:color="auto"/>
            <w:bottom w:val="none" w:sz="0" w:space="0" w:color="auto"/>
            <w:right w:val="none" w:sz="0" w:space="0" w:color="auto"/>
          </w:divBdr>
          <w:divsChild>
            <w:div w:id="697778765">
              <w:marLeft w:val="0"/>
              <w:marRight w:val="0"/>
              <w:marTop w:val="0"/>
              <w:marBottom w:val="0"/>
              <w:divBdr>
                <w:top w:val="none" w:sz="0" w:space="0" w:color="auto"/>
                <w:left w:val="none" w:sz="0" w:space="0" w:color="auto"/>
                <w:bottom w:val="none" w:sz="0" w:space="0" w:color="auto"/>
                <w:right w:val="none" w:sz="0" w:space="0" w:color="auto"/>
              </w:divBdr>
              <w:divsChild>
                <w:div w:id="993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028">
      <w:bodyDiv w:val="1"/>
      <w:marLeft w:val="0"/>
      <w:marRight w:val="0"/>
      <w:marTop w:val="0"/>
      <w:marBottom w:val="0"/>
      <w:divBdr>
        <w:top w:val="none" w:sz="0" w:space="0" w:color="auto"/>
        <w:left w:val="none" w:sz="0" w:space="0" w:color="auto"/>
        <w:bottom w:val="none" w:sz="0" w:space="0" w:color="auto"/>
        <w:right w:val="none" w:sz="0" w:space="0" w:color="auto"/>
      </w:divBdr>
      <w:divsChild>
        <w:div w:id="1684091245">
          <w:marLeft w:val="0"/>
          <w:marRight w:val="0"/>
          <w:marTop w:val="0"/>
          <w:marBottom w:val="0"/>
          <w:divBdr>
            <w:top w:val="none" w:sz="0" w:space="0" w:color="auto"/>
            <w:left w:val="none" w:sz="0" w:space="0" w:color="auto"/>
            <w:bottom w:val="none" w:sz="0" w:space="0" w:color="auto"/>
            <w:right w:val="none" w:sz="0" w:space="0" w:color="auto"/>
          </w:divBdr>
        </w:div>
        <w:div w:id="1302273177">
          <w:marLeft w:val="0"/>
          <w:marRight w:val="0"/>
          <w:marTop w:val="0"/>
          <w:marBottom w:val="0"/>
          <w:divBdr>
            <w:top w:val="none" w:sz="0" w:space="0" w:color="auto"/>
            <w:left w:val="none" w:sz="0" w:space="0" w:color="auto"/>
            <w:bottom w:val="none" w:sz="0" w:space="0" w:color="auto"/>
            <w:right w:val="none" w:sz="0" w:space="0" w:color="auto"/>
          </w:divBdr>
          <w:divsChild>
            <w:div w:id="9885536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org/~/media/ADA/Education%20and%20Careers/Files/dat_examinee_guide.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2018-12-09T19:39:00Z</dcterms:created>
  <dcterms:modified xsi:type="dcterms:W3CDTF">2018-12-09T19:53:00Z</dcterms:modified>
</cp:coreProperties>
</file>